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A24C" w14:textId="77777777" w:rsidR="00676290" w:rsidRPr="00676290" w:rsidRDefault="00676290" w:rsidP="00676290">
      <w:pPr>
        <w:autoSpaceDE w:val="0"/>
        <w:autoSpaceDN w:val="0"/>
        <w:adjustRightInd w:val="0"/>
        <w:spacing w:after="0"/>
        <w:jc w:val="both"/>
        <w:rPr>
          <w:rFonts w:ascii="MgAvantGUCPolBold" w:hAnsi="MgAvantGUCPolBold" w:cs="MgAvantGUCPolBold"/>
          <w:b/>
          <w:bCs/>
          <w:sz w:val="24"/>
          <w:szCs w:val="24"/>
          <w:lang w:val="el-GR"/>
        </w:rPr>
      </w:pPr>
      <w:bookmarkStart w:id="0" w:name="_GoBack"/>
      <w:r w:rsidRPr="00676290">
        <w:rPr>
          <w:rFonts w:ascii="MgAvantGUCPolBold" w:hAnsi="MgAvantGUCPolBold" w:cs="MgAvantGUCPolBold"/>
          <w:b/>
          <w:bCs/>
          <w:sz w:val="24"/>
          <w:szCs w:val="24"/>
          <w:lang w:val="el-GR"/>
        </w:rPr>
        <w:t>ΕΙΚΌΝΕΣ ΠΟΥ ΑΝΑΔΎΟΝΤΑΙ ΑΠΌ ΜΙΑ</w:t>
      </w:r>
    </w:p>
    <w:p w14:paraId="06610518" w14:textId="77777777" w:rsidR="00493650" w:rsidRPr="00676290" w:rsidRDefault="00676290" w:rsidP="00676290">
      <w:pPr>
        <w:jc w:val="both"/>
        <w:rPr>
          <w:rFonts w:ascii="MgAvantGUCPolBold" w:hAnsi="MgAvantGUCPolBold" w:cs="MgAvantGUCPolBold"/>
          <w:b/>
          <w:bCs/>
          <w:sz w:val="24"/>
          <w:szCs w:val="24"/>
          <w:lang w:val="el-GR"/>
        </w:rPr>
      </w:pPr>
      <w:r w:rsidRPr="00676290">
        <w:rPr>
          <w:rFonts w:ascii="MgAvantGUCPolBold" w:hAnsi="MgAvantGUCPolBold" w:cs="MgAvantGUCPolBold"/>
          <w:b/>
          <w:bCs/>
          <w:sz w:val="24"/>
          <w:szCs w:val="24"/>
          <w:lang w:val="el-GR"/>
        </w:rPr>
        <w:t>ΑΡΧΑΪΚΉ ΜΝΉΜΗ</w:t>
      </w:r>
    </w:p>
    <w:p w14:paraId="7F5A920E" w14:textId="2A08343F" w:rsidR="00676290" w:rsidRPr="00676290" w:rsidRDefault="00676290" w:rsidP="00676290">
      <w:pPr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Πέτρες που γίνονται πρόσωπα· σιδερένιες λεπίδες που προεκτείνονται σε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σκιές· χάρτινοι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μανδύες υφασμένοι από λέξεις με κόκκινες κηλίδες· μικρά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leporelli, βιβλία-ακορντεόν,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μαρμάρινες λόγχες που σκίζουν τον αέρα· σχήματα, εικόνες, χρώματα...</w:t>
      </w:r>
    </w:p>
    <w:p w14:paraId="738C4B43" w14:textId="4C34E8C6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Με αυτά τα στοιχεία η Βένια Δημητρακοπούλου αναπαράγει έναν εσωτερικό κόσμο αντιμέτωπο με τον εξωτερικό κόσμο τον δικό της και του άλλου.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Ο κόσμος της Βένιας είναι καμωμένος από ουρανό και θάλασσα, αέρα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και ήλιο· είναι ένα πραγματικό και χειροπιαστό οπτικό πανόραμα με διαστρωματώσεις χρόνων και τόπων· είναι μια διαδρομή όπου αναγνωρίζεις την πορεία,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τον ιστό της σκέψης, το σημάδι της ύλης, της λέξης και της εικόνας, όπου δεν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χάνεις τον προσανατολισμό σου ακόμα όταν τα λόγια και οι εικόνες αποκτούν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υπερβολικές διαστάσεις, ακόμα όταν αντικείμενα και σχήματα χάνουν τα περιγράμματά τους και διαλύονται προκειμένου να κατακτήσουν νέες σημασίες.</w:t>
      </w:r>
    </w:p>
    <w:p w14:paraId="14D995F6" w14:textId="26539C82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Πέτρες που γίνονται πρόσωπα ή πρόσωπα που ξαναγίνονται πέτρες σε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μια χρονική διάσταση που υπερβαίνει την καθημερινότητα, σε μια ηθελημένη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συμπύκνωση που διασχίζει τα φυσιογνωμικά σύνορα για να καταβυθιστεί σε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μια άλλη πραγματικότητα. Η φύση, υποταγμένη στην καλλιτεχνική δημιουργία,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διατηρεί τη συνοχή της, παραμένει αναγνωρίσιμη, ενώ αποκτά μιαν άλλη ταυτότητα. Ο βασάλτης μας υπενθυμίζει ότι κάποτε υπήρξε ρευστός, όταν από την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κρυμμένη μήτρα της γης — σε έναν καιρό που έχει χάσει τα χαρακτηριστικά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του, αναδύθηκε στο φως και στον αέρα για να αλλάξει, για πάντα, μορφή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και υφή. Τα κεφάλια από ηφαιστειογενή πετρώματα της Βένιας —με στόματά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μισάνοιχτα— προσπαθούν να αναπτύξουν διάλογο με τον χρόνο, να ανακτήσουν τον μυθικό χρόνο της ρευστής δημιουργίας, την πανάρχαια εποχή όπου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έζησαν προτού πετρώσουν, αλλά και την πρόσφατη στιγμή, κατά την οποία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πήραν την ανθρώπινη μορφή τους.</w:t>
      </w:r>
    </w:p>
    <w:p w14:paraId="037CA79F" w14:textId="75695B6F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Σιδερένιες λεπίδες που προεκτείνονται σε σκιές, καθώς το σίδερο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μεταδίδει σκέψεις και ήχους.</w:t>
      </w:r>
    </w:p>
    <w:p w14:paraId="3E4FAD0B" w14:textId="571AC42C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Μανδύες από χαρτί μεταδίδουν την επικοινωνιακή δύναμη μιας ύλης,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που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πραγματώνεται με επιδέξιες δημιουργικές διαδικασίες, επιτρέποντας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στις λέξεις να πάρουν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σχήμα, νόημα και συνοχή.</w:t>
      </w:r>
    </w:p>
    <w:p w14:paraId="26E34B3D" w14:textId="6DF4D97E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Βιβλία-ακορντεόν με σελίδες δυσανάγνωστες, επειδή το σημάδι ξεπερνάει το νόημα, σελίδες που μέσα τους αναγνωρίζει κανείς σκέψεις και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επιθυμίες, ίσως ακόμη και όνειρα. Ένας λησμονημένος έρωτας αναδύεται απ’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αυτά τα φανταστικά γραπτά, ένα απόγευμα πριν από πολλά χρόνια, ένα φλιτζάνι τσάι, μια κουβέντα που έμεινε στη μέση. Στις σελίδες των «leporelli» της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Βένιας υπάρχει χώρος για όλα όσα έχουμε βάλει στα συρτάρια της μνήμης και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που ο χρόνος έχει αλλοιώσει με τη σκόνη, τα χρόνια, τη φθορά, τη συνήθεια.</w:t>
      </w:r>
    </w:p>
    <w:p w14:paraId="63DA2F01" w14:textId="528AEA42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lastRenderedPageBreak/>
        <w:t>Μαρμάρινες λόγχες που αφηγούνται την ιστορία του Αιγαίου, μέσα από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τα κρυφά νερά του μαρμάρου, ενώ οι μορφές που λάξεψε η σμίλη της καλλιτέχνιδας πλάθουν μια δεύτερη φύση. Στραμμένες προς τα πάνω και προς τον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άλλον, προς το απρόσιτο που γίνεται προσιτό, οι λόγχες της Βένιας δεν είναι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όπλα, δεν έχουν πρόθεση να επιτεθούν, δεν πληγώνουν, αλλά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ορθώνονται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ως αμυντικά εργαλεία (όπως οι κολοσσιαίοι Προμαχώνες της τοποθετημένοι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μπροστά στο Αρχαιολογικό Μουσείο της Αθήνας) ως ιερατικές στήλες ενός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ναού που δεν υπήρξε ποτέ, ούτε καν σαν ιδέα.</w:t>
      </w:r>
    </w:p>
    <w:p w14:paraId="44F61D7F" w14:textId="77516253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Με αυτό τον τρόπο η Βένια εκφράζεται, αναπαράγοντας τη φύση και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την πραγματικότητα, δημιουργώντας άλλες διαστάσεις, εστιάζοντας πάντα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στην λεπτομέρεια. Σ’ αυτά τα χνάρια που λάξεψε η σμίλη πάνω στο μάγμα, η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καλλιτέχνης περιγράφει μια εικονική πραγματικότητα χωρίς να καταφεύγει στα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αφύσικα ψηφιακά εργαλεία του σήμερα, αλλά χρησιμοποιώντας προϊόντα και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στοιχεία της φύσης.</w:t>
      </w:r>
    </w:p>
    <w:p w14:paraId="2D5424AD" w14:textId="19E7F173" w:rsidR="00676290" w:rsidRPr="00676290" w:rsidRDefault="00676290" w:rsidP="00676290">
      <w:pPr>
        <w:ind w:firstLine="720"/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Η φύση χειραγωγείται από την ευφυΐα και τα χέρια. Από την ευφυΐα, τα</w:t>
      </w:r>
      <w:r w:rsidRPr="00676290">
        <w:rPr>
          <w:sz w:val="24"/>
          <w:szCs w:val="24"/>
          <w:lang w:val="el-GR"/>
        </w:rPr>
        <w:t xml:space="preserve"> </w:t>
      </w:r>
      <w:r w:rsidRPr="00676290">
        <w:rPr>
          <w:sz w:val="24"/>
          <w:szCs w:val="24"/>
          <w:lang w:val="el-GR"/>
        </w:rPr>
        <w:t>χέρια και την ελληνική καρδιά της Βένιας.</w:t>
      </w:r>
    </w:p>
    <w:p w14:paraId="72C5081C" w14:textId="77777777" w:rsidR="00676290" w:rsidRDefault="00676290" w:rsidP="00676290">
      <w:pPr>
        <w:jc w:val="both"/>
        <w:rPr>
          <w:sz w:val="24"/>
          <w:szCs w:val="24"/>
          <w:lang w:val="el-GR"/>
        </w:rPr>
      </w:pPr>
    </w:p>
    <w:p w14:paraId="415C6241" w14:textId="10323FC4" w:rsidR="00676290" w:rsidRDefault="00676290" w:rsidP="00676290">
      <w:pPr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Caterina Carpinato</w:t>
      </w:r>
    </w:p>
    <w:p w14:paraId="2795DF8B" w14:textId="4B31677F" w:rsidR="00676290" w:rsidRPr="00676290" w:rsidRDefault="00676290" w:rsidP="00676290">
      <w:pPr>
        <w:jc w:val="both"/>
        <w:rPr>
          <w:sz w:val="24"/>
          <w:szCs w:val="24"/>
          <w:lang w:val="el-GR"/>
        </w:rPr>
      </w:pPr>
      <w:r w:rsidRPr="00676290">
        <w:rPr>
          <w:sz w:val="24"/>
          <w:szCs w:val="24"/>
          <w:lang w:val="el-GR"/>
        </w:rPr>
        <w:t>Καθηγήτρια Νεοελληνικής Γλώσσας και Λογοτεχνίας</w:t>
      </w:r>
      <w:bookmarkEnd w:id="0"/>
    </w:p>
    <w:sectPr w:rsidR="00676290" w:rsidRPr="00676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AvantGUCPol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6290"/>
    <w:rsid w:val="00493650"/>
    <w:rsid w:val="006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819C"/>
  <w15:chartTrackingRefBased/>
  <w15:docId w15:val="{C11E0B57-E568-48AD-8401-BE05FC65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Liva</dc:creator>
  <cp:keywords/>
  <dc:description/>
  <cp:lastModifiedBy>Nadia Liva</cp:lastModifiedBy>
  <cp:revision>2</cp:revision>
  <dcterms:created xsi:type="dcterms:W3CDTF">2019-12-16T12:23:00Z</dcterms:created>
  <dcterms:modified xsi:type="dcterms:W3CDTF">2019-12-16T12:28:00Z</dcterms:modified>
</cp:coreProperties>
</file>